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0A9809" w14:textId="77777777" w:rsidR="003F248E" w:rsidRDefault="003F248E" w:rsidP="008D4F52">
      <w:pPr>
        <w:spacing w:line="360" w:lineRule="auto"/>
        <w:jc w:val="center"/>
        <w:rPr>
          <w:rFonts w:cstheme="minorHAnsi"/>
          <w:b/>
        </w:rPr>
      </w:pPr>
    </w:p>
    <w:p w14:paraId="6E6A8E70" w14:textId="3153C755" w:rsidR="00D5049C" w:rsidRPr="003F248E" w:rsidRDefault="00D5049C" w:rsidP="003F248E">
      <w:pPr>
        <w:spacing w:line="360" w:lineRule="auto"/>
        <w:jc w:val="center"/>
        <w:rPr>
          <w:rFonts w:cstheme="minorHAnsi"/>
          <w:b/>
        </w:rPr>
      </w:pPr>
      <w:r w:rsidRPr="00C45173">
        <w:rPr>
          <w:rFonts w:cstheme="minorHAnsi"/>
          <w:b/>
        </w:rPr>
        <w:t xml:space="preserve">OGŁOSZENIE O </w:t>
      </w:r>
      <w:r w:rsidR="008F2186" w:rsidRPr="00C45173">
        <w:rPr>
          <w:rFonts w:cstheme="minorHAnsi"/>
          <w:b/>
        </w:rPr>
        <w:t xml:space="preserve"> ANALIZIE RYNKU</w:t>
      </w:r>
    </w:p>
    <w:p w14:paraId="08E74D10" w14:textId="77777777" w:rsidR="00D5049C" w:rsidRPr="00C45173" w:rsidRDefault="005D595E" w:rsidP="008D4F52">
      <w:pPr>
        <w:spacing w:line="360" w:lineRule="auto"/>
        <w:jc w:val="both"/>
        <w:rPr>
          <w:rFonts w:cstheme="minorHAnsi"/>
          <w:b/>
        </w:rPr>
      </w:pPr>
      <w:r w:rsidRPr="00C45173">
        <w:rPr>
          <w:rFonts w:cstheme="minorHAnsi"/>
          <w:b/>
        </w:rPr>
        <w:t>ZAMAWIAJĄCY:</w:t>
      </w:r>
    </w:p>
    <w:p w14:paraId="08140FB0" w14:textId="4CA32E69" w:rsidR="008F2186" w:rsidRPr="008F2186" w:rsidRDefault="008F2186" w:rsidP="008F2186">
      <w:pPr>
        <w:pStyle w:val="Bezodstpw"/>
        <w:spacing w:after="240"/>
        <w:ind w:left="720"/>
        <w:jc w:val="both"/>
        <w:rPr>
          <w:rFonts w:asciiTheme="minorHAnsi" w:hAnsiTheme="minorHAnsi" w:cstheme="minorHAnsi"/>
        </w:rPr>
      </w:pPr>
      <w:r w:rsidRPr="008F2186">
        <w:rPr>
          <w:rFonts w:asciiTheme="minorHAnsi" w:hAnsiTheme="minorHAnsi" w:cstheme="minorHAnsi"/>
          <w:b/>
        </w:rPr>
        <w:t>Wyższa Szkoła Bankową w Poznaniu</w:t>
      </w:r>
      <w:r w:rsidRPr="008F2186">
        <w:rPr>
          <w:rFonts w:asciiTheme="minorHAnsi" w:hAnsiTheme="minorHAnsi" w:cstheme="minorHAnsi"/>
        </w:rPr>
        <w:t>, ul. Powstańców Wielkopolskich 5; 61-895 Poznań, wpisaną do ewidencji uczelni niepublicznych pod numerem 47, reprezentowaną przez Kanclerza Wyższej Szkoły Bankowej w Poznaniu Rafała Kasztę;</w:t>
      </w:r>
    </w:p>
    <w:p w14:paraId="04AA9939" w14:textId="77777777" w:rsidR="008F2186" w:rsidRPr="008F2186" w:rsidRDefault="008F2186" w:rsidP="008F2186">
      <w:pPr>
        <w:pStyle w:val="Bezodstpw"/>
        <w:spacing w:after="240"/>
        <w:ind w:left="720"/>
        <w:jc w:val="both"/>
        <w:rPr>
          <w:rFonts w:asciiTheme="minorHAnsi" w:hAnsiTheme="minorHAnsi" w:cstheme="minorHAnsi"/>
        </w:rPr>
      </w:pPr>
      <w:r w:rsidRPr="008F2186">
        <w:rPr>
          <w:rFonts w:asciiTheme="minorHAnsi" w:hAnsiTheme="minorHAnsi" w:cstheme="minorHAnsi"/>
        </w:rPr>
        <w:t>oraz</w:t>
      </w:r>
    </w:p>
    <w:p w14:paraId="1FC4E1B9" w14:textId="77777777" w:rsidR="008F2186" w:rsidRPr="008F2186" w:rsidRDefault="008F2186" w:rsidP="008F2186">
      <w:pPr>
        <w:pStyle w:val="Bezodstpw"/>
        <w:spacing w:after="240"/>
        <w:ind w:left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Wyższa Szkoła Bankowa</w:t>
      </w:r>
      <w:r w:rsidRPr="008F2186">
        <w:rPr>
          <w:rFonts w:asciiTheme="minorHAnsi" w:hAnsiTheme="minorHAnsi" w:cstheme="minorHAnsi"/>
          <w:b/>
        </w:rPr>
        <w:t xml:space="preserve"> we Wrocławiu, </w:t>
      </w:r>
      <w:r w:rsidRPr="008F2186">
        <w:rPr>
          <w:rFonts w:asciiTheme="minorHAnsi" w:hAnsiTheme="minorHAnsi" w:cstheme="minorHAnsi"/>
        </w:rPr>
        <w:t xml:space="preserve">ul. Fabryczna 29-31; 53-609 Wrocław, wpisaną do ewidencji uczelni niepublicznych pod numerem 146, reprezentowaną przez Kanclerza Wyższej Szkoły Bankowej we Wrocławiu dr Marka </w:t>
      </w:r>
      <w:proofErr w:type="spellStart"/>
      <w:r w:rsidRPr="008F2186">
        <w:rPr>
          <w:rFonts w:asciiTheme="minorHAnsi" w:hAnsiTheme="minorHAnsi" w:cstheme="minorHAnsi"/>
        </w:rPr>
        <w:t>Natalli</w:t>
      </w:r>
      <w:proofErr w:type="spellEnd"/>
      <w:r w:rsidRPr="008F2186">
        <w:rPr>
          <w:rFonts w:asciiTheme="minorHAnsi" w:hAnsiTheme="minorHAnsi" w:cstheme="minorHAnsi"/>
        </w:rPr>
        <w:t>;</w:t>
      </w:r>
    </w:p>
    <w:p w14:paraId="5F142AA8" w14:textId="77777777" w:rsidR="008F2186" w:rsidRPr="008F2186" w:rsidRDefault="008F2186" w:rsidP="008F2186">
      <w:pPr>
        <w:pStyle w:val="Bezodstpw"/>
        <w:spacing w:after="240"/>
        <w:ind w:left="720"/>
        <w:jc w:val="both"/>
        <w:rPr>
          <w:rFonts w:asciiTheme="minorHAnsi" w:hAnsiTheme="minorHAnsi" w:cstheme="minorHAnsi"/>
        </w:rPr>
      </w:pPr>
      <w:r w:rsidRPr="008F2186">
        <w:rPr>
          <w:rFonts w:asciiTheme="minorHAnsi" w:hAnsiTheme="minorHAnsi" w:cstheme="minorHAnsi"/>
        </w:rPr>
        <w:t>oraz</w:t>
      </w:r>
    </w:p>
    <w:p w14:paraId="23B54E91" w14:textId="77777777" w:rsidR="008F2186" w:rsidRPr="008F2186" w:rsidRDefault="008F2186" w:rsidP="008F2186">
      <w:pPr>
        <w:pStyle w:val="Bezodstpw"/>
        <w:spacing w:after="240"/>
        <w:ind w:left="72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Wyższa Szkoła Bankowa</w:t>
      </w:r>
      <w:r w:rsidRPr="008F2186">
        <w:rPr>
          <w:rFonts w:asciiTheme="minorHAnsi" w:hAnsiTheme="minorHAnsi" w:cstheme="minorHAnsi"/>
          <w:b/>
        </w:rPr>
        <w:t xml:space="preserve"> w Toruniu, </w:t>
      </w:r>
      <w:r w:rsidRPr="008F2186">
        <w:rPr>
          <w:rFonts w:asciiTheme="minorHAnsi" w:hAnsiTheme="minorHAnsi" w:cstheme="minorHAnsi"/>
        </w:rPr>
        <w:t>ul. Młodzieżowa 31a; 87-100 Toruń, wpisaną do ewidencji uczelni niepublicznych pod numerem 148, reprezentowaną przez Kanclerza Wyższej Szkoły Bankowej w Toruniu Annę Kocikowską;</w:t>
      </w:r>
    </w:p>
    <w:p w14:paraId="7D93DADA" w14:textId="77777777" w:rsidR="008F2186" w:rsidRPr="008F2186" w:rsidRDefault="008F2186" w:rsidP="008F2186">
      <w:pPr>
        <w:pStyle w:val="Bezodstpw"/>
        <w:spacing w:after="240"/>
        <w:ind w:left="720"/>
        <w:jc w:val="both"/>
        <w:rPr>
          <w:rFonts w:asciiTheme="minorHAnsi" w:hAnsiTheme="minorHAnsi" w:cstheme="minorHAnsi"/>
        </w:rPr>
      </w:pPr>
      <w:r w:rsidRPr="008F2186">
        <w:rPr>
          <w:rFonts w:asciiTheme="minorHAnsi" w:hAnsiTheme="minorHAnsi" w:cstheme="minorHAnsi"/>
        </w:rPr>
        <w:t>oraz</w:t>
      </w:r>
    </w:p>
    <w:p w14:paraId="2C3FD6A8" w14:textId="77777777" w:rsidR="008F2186" w:rsidRPr="008F2186" w:rsidRDefault="008F2186" w:rsidP="008F2186">
      <w:pPr>
        <w:pStyle w:val="Bezodstpw"/>
        <w:spacing w:after="240"/>
        <w:ind w:left="72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Wyższa Szkoła Bankowa</w:t>
      </w:r>
      <w:r w:rsidRPr="008F2186">
        <w:rPr>
          <w:rFonts w:asciiTheme="minorHAnsi" w:hAnsiTheme="minorHAnsi" w:cstheme="minorHAnsi"/>
          <w:b/>
        </w:rPr>
        <w:t xml:space="preserve"> w Gdańsku, </w:t>
      </w:r>
      <w:r w:rsidRPr="008F2186">
        <w:rPr>
          <w:rFonts w:asciiTheme="minorHAnsi" w:hAnsiTheme="minorHAnsi" w:cstheme="minorHAnsi"/>
        </w:rPr>
        <w:t xml:space="preserve">al. Grunwaldzka </w:t>
      </w:r>
      <w:smartTag w:uri="urn:schemas-microsoft-com:office:smarttags" w:element="metricconverter">
        <w:smartTagPr>
          <w:attr w:name="ProductID" w:val="238 a"/>
        </w:smartTagPr>
        <w:r w:rsidRPr="008F2186">
          <w:rPr>
            <w:rFonts w:asciiTheme="minorHAnsi" w:hAnsiTheme="minorHAnsi" w:cstheme="minorHAnsi"/>
          </w:rPr>
          <w:t>238 a</w:t>
        </w:r>
      </w:smartTag>
      <w:r w:rsidRPr="008F2186">
        <w:rPr>
          <w:rFonts w:asciiTheme="minorHAnsi" w:hAnsiTheme="minorHAnsi" w:cstheme="minorHAnsi"/>
        </w:rPr>
        <w:t>; 80-266 Gdańsk, wpisaną do ewidencji uczelni niepublicznych pod numerem 314, reprezentowaną przez Kanclerza Wyższej Szkoły Bankowej w Gdańsku Emilię Michalską</w:t>
      </w:r>
      <w:r w:rsidRPr="008F2186">
        <w:rPr>
          <w:rFonts w:asciiTheme="minorHAnsi" w:hAnsiTheme="minorHAnsi" w:cstheme="minorHAnsi"/>
          <w:b/>
        </w:rPr>
        <w:t>;</w:t>
      </w:r>
    </w:p>
    <w:p w14:paraId="281AAF71" w14:textId="77777777" w:rsidR="008F2186" w:rsidRPr="008F2186" w:rsidRDefault="008F2186" w:rsidP="008F2186">
      <w:pPr>
        <w:pStyle w:val="Bezodstpw"/>
        <w:spacing w:after="240"/>
        <w:ind w:left="720"/>
        <w:jc w:val="both"/>
        <w:rPr>
          <w:rFonts w:asciiTheme="minorHAnsi" w:hAnsiTheme="minorHAnsi" w:cstheme="minorHAnsi"/>
        </w:rPr>
      </w:pPr>
      <w:r w:rsidRPr="008F2186">
        <w:rPr>
          <w:rFonts w:asciiTheme="minorHAnsi" w:hAnsiTheme="minorHAnsi" w:cstheme="minorHAnsi"/>
        </w:rPr>
        <w:t>oraz</w:t>
      </w:r>
    </w:p>
    <w:p w14:paraId="22C955AC" w14:textId="77777777" w:rsidR="008F2186" w:rsidRPr="008F2186" w:rsidRDefault="008F2186" w:rsidP="008F2186">
      <w:pPr>
        <w:pStyle w:val="Bezodstpw"/>
        <w:ind w:left="720"/>
        <w:jc w:val="both"/>
        <w:rPr>
          <w:rFonts w:asciiTheme="minorHAnsi" w:hAnsiTheme="minorHAnsi" w:cstheme="minorHAnsi"/>
          <w:b/>
        </w:rPr>
      </w:pPr>
      <w:r w:rsidRPr="008F2186">
        <w:rPr>
          <w:rFonts w:asciiTheme="minorHAnsi" w:hAnsiTheme="minorHAnsi" w:cstheme="minorHAnsi"/>
          <w:b/>
        </w:rPr>
        <w:t>Wyższ</w:t>
      </w:r>
      <w:r>
        <w:rPr>
          <w:rFonts w:asciiTheme="minorHAnsi" w:hAnsiTheme="minorHAnsi" w:cstheme="minorHAnsi"/>
          <w:b/>
        </w:rPr>
        <w:t>a Szkoła Filologiczna</w:t>
      </w:r>
      <w:r w:rsidRPr="008F2186">
        <w:rPr>
          <w:rFonts w:asciiTheme="minorHAnsi" w:hAnsiTheme="minorHAnsi" w:cstheme="minorHAnsi"/>
          <w:b/>
        </w:rPr>
        <w:t xml:space="preserve"> we Wrocławiu, </w:t>
      </w:r>
      <w:r w:rsidRPr="008F2186">
        <w:rPr>
          <w:rFonts w:asciiTheme="minorHAnsi" w:hAnsiTheme="minorHAnsi" w:cstheme="minorHAnsi"/>
        </w:rPr>
        <w:t xml:space="preserve">ul. Henryka Sienkiewicza 32, 50-335 Wrocław, wpisaną do ewidencji uczelni niepublicznych pod numerem 234, reprezentowaną przez Kanclerza Wyższej Szkoły Filologicznej we Wrocławiu Iwonę </w:t>
      </w:r>
      <w:proofErr w:type="spellStart"/>
      <w:r w:rsidRPr="008F2186">
        <w:rPr>
          <w:rFonts w:asciiTheme="minorHAnsi" w:hAnsiTheme="minorHAnsi" w:cstheme="minorHAnsi"/>
        </w:rPr>
        <w:t>Kasprzyszak</w:t>
      </w:r>
      <w:proofErr w:type="spellEnd"/>
      <w:r w:rsidRPr="008F2186">
        <w:rPr>
          <w:rFonts w:asciiTheme="minorHAnsi" w:hAnsiTheme="minorHAnsi" w:cstheme="minorHAnsi"/>
          <w:b/>
        </w:rPr>
        <w:t xml:space="preserve">, </w:t>
      </w:r>
    </w:p>
    <w:p w14:paraId="20E8763C" w14:textId="77777777" w:rsidR="00D5049C" w:rsidRPr="00C45173" w:rsidRDefault="00D5049C" w:rsidP="008D4F52">
      <w:pPr>
        <w:spacing w:line="360" w:lineRule="auto"/>
        <w:jc w:val="both"/>
        <w:rPr>
          <w:rFonts w:cstheme="minorHAnsi"/>
        </w:rPr>
      </w:pPr>
    </w:p>
    <w:p w14:paraId="5111C5D9" w14:textId="4BC39487" w:rsidR="00D5049C" w:rsidRPr="003F248E" w:rsidRDefault="005D595E" w:rsidP="008D4F52">
      <w:pPr>
        <w:spacing w:line="360" w:lineRule="auto"/>
        <w:jc w:val="both"/>
        <w:rPr>
          <w:rFonts w:cstheme="minorHAnsi"/>
          <w:b/>
        </w:rPr>
      </w:pPr>
      <w:r w:rsidRPr="00C45173">
        <w:rPr>
          <w:rFonts w:cstheme="minorHAnsi"/>
          <w:b/>
        </w:rPr>
        <w:t>DANE KONTAKTOWE ZAMAWIAJĄCEGO:</w:t>
      </w:r>
    </w:p>
    <w:p w14:paraId="3A88478C" w14:textId="2E4BE6CE" w:rsidR="00D5049C" w:rsidRPr="00C45173" w:rsidRDefault="003F248E" w:rsidP="008D4F52">
      <w:p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A</w:t>
      </w:r>
      <w:r w:rsidR="00C95F62">
        <w:rPr>
          <w:rFonts w:cstheme="minorHAnsi"/>
        </w:rPr>
        <w:t>dres e-mail</w:t>
      </w:r>
      <w:r>
        <w:rPr>
          <w:rFonts w:cstheme="minorHAnsi"/>
        </w:rPr>
        <w:t xml:space="preserve"> do korespondencji związanej z Analizą rynku</w:t>
      </w:r>
      <w:r w:rsidR="00C95F62">
        <w:rPr>
          <w:rFonts w:cstheme="minorHAnsi"/>
        </w:rPr>
        <w:t xml:space="preserve">: </w:t>
      </w:r>
      <w:r w:rsidR="00345059">
        <w:rPr>
          <w:rStyle w:val="Hipercze"/>
          <w:rFonts w:cstheme="minorHAnsi"/>
        </w:rPr>
        <w:t>sot</w:t>
      </w:r>
      <w:r w:rsidR="00235858">
        <w:rPr>
          <w:rStyle w:val="Hipercze"/>
          <w:rFonts w:cstheme="minorHAnsi"/>
        </w:rPr>
        <w:t>s@teb-akademia.pl</w:t>
      </w:r>
    </w:p>
    <w:p w14:paraId="0BF7D51C" w14:textId="29EFA15E" w:rsidR="00727334" w:rsidRDefault="00244DCE" w:rsidP="008D4F52">
      <w:pPr>
        <w:spacing w:line="360" w:lineRule="auto"/>
        <w:jc w:val="both"/>
        <w:rPr>
          <w:rFonts w:cstheme="minorHAnsi"/>
        </w:rPr>
      </w:pPr>
      <w:r w:rsidRPr="00C45173">
        <w:rPr>
          <w:rFonts w:cstheme="minorHAnsi"/>
        </w:rPr>
        <w:t xml:space="preserve">Uwaga: </w:t>
      </w:r>
      <w:r w:rsidR="00D5049C" w:rsidRPr="00C45173">
        <w:rPr>
          <w:rFonts w:cstheme="minorHAnsi"/>
        </w:rPr>
        <w:t>Wszelką korespondencję kierowaną do Zamawiającego należy opatrzyć dopiskiem: „</w:t>
      </w:r>
      <w:r w:rsidR="00C95F62">
        <w:rPr>
          <w:rFonts w:cstheme="minorHAnsi"/>
        </w:rPr>
        <w:t xml:space="preserve">Analiza rynku </w:t>
      </w:r>
      <w:r w:rsidR="00D5049C" w:rsidRPr="00C45173">
        <w:rPr>
          <w:rFonts w:cstheme="minorHAnsi"/>
        </w:rPr>
        <w:t>związa</w:t>
      </w:r>
      <w:r w:rsidR="00C95F62">
        <w:rPr>
          <w:rFonts w:cstheme="minorHAnsi"/>
        </w:rPr>
        <w:t>nym</w:t>
      </w:r>
      <w:r w:rsidR="00C45173">
        <w:rPr>
          <w:rFonts w:cstheme="minorHAnsi"/>
        </w:rPr>
        <w:t xml:space="preserve"> </w:t>
      </w:r>
      <w:r w:rsidR="00D5049C" w:rsidRPr="00C45173">
        <w:rPr>
          <w:rFonts w:cstheme="minorHAnsi"/>
        </w:rPr>
        <w:t xml:space="preserve">z </w:t>
      </w:r>
      <w:r w:rsidR="00C45173">
        <w:rPr>
          <w:rFonts w:cstheme="minorHAnsi"/>
        </w:rPr>
        <w:t>P</w:t>
      </w:r>
      <w:r w:rsidR="00D5049C" w:rsidRPr="00C45173">
        <w:rPr>
          <w:rFonts w:cstheme="minorHAnsi"/>
        </w:rPr>
        <w:t xml:space="preserve">ostępowaniem </w:t>
      </w:r>
      <w:r w:rsidR="00C95F62">
        <w:rPr>
          <w:rFonts w:cstheme="minorHAnsi"/>
        </w:rPr>
        <w:t xml:space="preserve">ofertowym na </w:t>
      </w:r>
      <w:r w:rsidR="00345059">
        <w:rPr>
          <w:rFonts w:cstheme="minorHAnsi"/>
        </w:rPr>
        <w:t>wdrożenie Systemu obsługi toku studiów.</w:t>
      </w:r>
      <w:r w:rsidR="00D5049C" w:rsidRPr="00C45173">
        <w:rPr>
          <w:rFonts w:cstheme="minorHAnsi"/>
        </w:rPr>
        <w:t>”</w:t>
      </w:r>
      <w:r w:rsidR="00E14EB6" w:rsidRPr="00C45173">
        <w:rPr>
          <w:rFonts w:cstheme="minorHAnsi"/>
        </w:rPr>
        <w:t xml:space="preserve"> </w:t>
      </w:r>
    </w:p>
    <w:p w14:paraId="690E6BDD" w14:textId="77777777" w:rsidR="003F248E" w:rsidRPr="00C45173" w:rsidRDefault="003F248E" w:rsidP="008D4F52">
      <w:pPr>
        <w:spacing w:line="360" w:lineRule="auto"/>
        <w:jc w:val="both"/>
        <w:rPr>
          <w:rFonts w:cstheme="minorHAnsi"/>
        </w:rPr>
      </w:pPr>
    </w:p>
    <w:p w14:paraId="4535C40D" w14:textId="715F6E9C" w:rsidR="00D5049C" w:rsidRPr="00C45173" w:rsidRDefault="001012B2" w:rsidP="008D4F52">
      <w:pPr>
        <w:spacing w:line="360" w:lineRule="auto"/>
        <w:jc w:val="both"/>
        <w:rPr>
          <w:rFonts w:cstheme="minorHAnsi"/>
          <w:b/>
        </w:rPr>
      </w:pPr>
      <w:r w:rsidRPr="00C45173">
        <w:rPr>
          <w:rFonts w:cstheme="minorHAnsi"/>
          <w:b/>
        </w:rPr>
        <w:t>I</w:t>
      </w:r>
      <w:r w:rsidR="00D5049C" w:rsidRPr="00C45173">
        <w:rPr>
          <w:rFonts w:cstheme="minorHAnsi"/>
          <w:b/>
        </w:rPr>
        <w:t xml:space="preserve">. PRZEDMIOT </w:t>
      </w:r>
      <w:r w:rsidR="00C95F62">
        <w:rPr>
          <w:rFonts w:cstheme="minorHAnsi"/>
          <w:b/>
        </w:rPr>
        <w:t xml:space="preserve">ZAPYTANIA OFERTOWEGO </w:t>
      </w:r>
      <w:r w:rsidR="00D5049C" w:rsidRPr="00C45173">
        <w:rPr>
          <w:rFonts w:cstheme="minorHAnsi"/>
          <w:b/>
        </w:rPr>
        <w:t xml:space="preserve">ORAZ CEL PROWADZENIA </w:t>
      </w:r>
      <w:r w:rsidR="00C95F62">
        <w:rPr>
          <w:rFonts w:cstheme="minorHAnsi"/>
          <w:b/>
        </w:rPr>
        <w:t>ANALIZY RYNKU</w:t>
      </w:r>
    </w:p>
    <w:p w14:paraId="3AAEFF83" w14:textId="6035117A" w:rsidR="009E3692" w:rsidRPr="00C45173" w:rsidRDefault="00D5049C" w:rsidP="009E3692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</w:rPr>
      </w:pPr>
      <w:r w:rsidRPr="00C45173">
        <w:rPr>
          <w:rFonts w:cstheme="minorHAnsi"/>
        </w:rPr>
        <w:t xml:space="preserve">Zamawiający ogłasza </w:t>
      </w:r>
      <w:r w:rsidR="00C45173">
        <w:rPr>
          <w:rFonts w:cstheme="minorHAnsi"/>
        </w:rPr>
        <w:t>A</w:t>
      </w:r>
      <w:r w:rsidR="00C95F62">
        <w:rPr>
          <w:rFonts w:cstheme="minorHAnsi"/>
        </w:rPr>
        <w:t>nalizę rynku</w:t>
      </w:r>
      <w:r w:rsidRPr="00C45173">
        <w:rPr>
          <w:rFonts w:cstheme="minorHAnsi"/>
        </w:rPr>
        <w:t xml:space="preserve"> związan</w:t>
      </w:r>
      <w:r w:rsidR="00C95F62">
        <w:rPr>
          <w:rFonts w:cstheme="minorHAnsi"/>
        </w:rPr>
        <w:t>ą</w:t>
      </w:r>
      <w:r w:rsidRPr="00C45173">
        <w:rPr>
          <w:rFonts w:cstheme="minorHAnsi"/>
        </w:rPr>
        <w:t xml:space="preserve"> z postępowaniem </w:t>
      </w:r>
      <w:r w:rsidR="00C95F62">
        <w:rPr>
          <w:rFonts w:cstheme="minorHAnsi"/>
        </w:rPr>
        <w:t xml:space="preserve"> </w:t>
      </w:r>
      <w:r w:rsidR="00C45173">
        <w:rPr>
          <w:rFonts w:cstheme="minorHAnsi"/>
        </w:rPr>
        <w:t>O</w:t>
      </w:r>
      <w:r w:rsidR="00C95F62">
        <w:rPr>
          <w:rFonts w:cstheme="minorHAnsi"/>
        </w:rPr>
        <w:t>fertowym</w:t>
      </w:r>
      <w:r w:rsidRPr="00C45173">
        <w:rPr>
          <w:rFonts w:cstheme="minorHAnsi"/>
        </w:rPr>
        <w:t>, którego przedmiotem jest</w:t>
      </w:r>
      <w:r w:rsidR="00C95F62">
        <w:rPr>
          <w:rFonts w:cstheme="minorHAnsi"/>
        </w:rPr>
        <w:t xml:space="preserve"> wyłonienie Wykonawcy na</w:t>
      </w:r>
      <w:r w:rsidR="00345059">
        <w:rPr>
          <w:rFonts w:cstheme="minorHAnsi"/>
        </w:rPr>
        <w:t xml:space="preserve"> wdrożenie Systemu obsługi toku studiów</w:t>
      </w:r>
      <w:r w:rsidR="00815FBA" w:rsidRPr="00C45173">
        <w:rPr>
          <w:rFonts w:cstheme="minorHAnsi"/>
        </w:rPr>
        <w:t>.</w:t>
      </w:r>
    </w:p>
    <w:p w14:paraId="668D27CB" w14:textId="30F60DAF" w:rsidR="009E3692" w:rsidRPr="00C45173" w:rsidRDefault="00D5049C" w:rsidP="008D4F52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</w:rPr>
      </w:pPr>
      <w:r w:rsidRPr="00C45173">
        <w:rPr>
          <w:rFonts w:cstheme="minorHAnsi"/>
        </w:rPr>
        <w:lastRenderedPageBreak/>
        <w:t xml:space="preserve">Celem </w:t>
      </w:r>
      <w:r w:rsidR="00C45173">
        <w:rPr>
          <w:rFonts w:cstheme="minorHAnsi"/>
        </w:rPr>
        <w:t>A</w:t>
      </w:r>
      <w:r w:rsidR="00C95F62">
        <w:rPr>
          <w:rFonts w:cstheme="minorHAnsi"/>
        </w:rPr>
        <w:t>nalizy rynku</w:t>
      </w:r>
      <w:r w:rsidR="00AB61A2" w:rsidRPr="00C45173">
        <w:rPr>
          <w:rFonts w:cstheme="minorHAnsi"/>
        </w:rPr>
        <w:t xml:space="preserve"> jest doradztwo/u</w:t>
      </w:r>
      <w:r w:rsidRPr="00C45173">
        <w:rPr>
          <w:rFonts w:cstheme="minorHAnsi"/>
        </w:rPr>
        <w:t xml:space="preserve">zyskanie informacji </w:t>
      </w:r>
      <w:r w:rsidR="00B71466" w:rsidRPr="00C45173">
        <w:rPr>
          <w:rFonts w:cstheme="minorHAnsi"/>
        </w:rPr>
        <w:t>w zakresie</w:t>
      </w:r>
      <w:r w:rsidR="00C95F62" w:rsidRPr="00235D32">
        <w:rPr>
          <w:rFonts w:cstheme="minorHAnsi"/>
        </w:rPr>
        <w:t xml:space="preserve"> niezbędnym do przygotowania opisu przedmiotu </w:t>
      </w:r>
      <w:r w:rsidR="00C45173">
        <w:rPr>
          <w:rFonts w:cstheme="minorHAnsi"/>
        </w:rPr>
        <w:t xml:space="preserve">Postępowania </w:t>
      </w:r>
      <w:r w:rsidR="00C95F62">
        <w:rPr>
          <w:rFonts w:cstheme="minorHAnsi"/>
        </w:rPr>
        <w:t>ofertowego</w:t>
      </w:r>
      <w:r w:rsidR="00C95F62" w:rsidRPr="00235D32">
        <w:rPr>
          <w:rFonts w:cstheme="minorHAnsi"/>
        </w:rPr>
        <w:t>,  określenia warunków umowy, ewentualnie doradztwo w ww. zakresie</w:t>
      </w:r>
      <w:r w:rsidR="00B71466" w:rsidRPr="00C45173">
        <w:rPr>
          <w:rFonts w:cstheme="minorHAnsi"/>
        </w:rPr>
        <w:t>.</w:t>
      </w:r>
    </w:p>
    <w:p w14:paraId="503C8377" w14:textId="6A77D268" w:rsidR="00D5049C" w:rsidRPr="00C45173" w:rsidRDefault="000F7190" w:rsidP="008D4F52">
      <w:pPr>
        <w:pStyle w:val="Akapitzlist"/>
        <w:numPr>
          <w:ilvl w:val="0"/>
          <w:numId w:val="1"/>
        </w:numPr>
        <w:spacing w:line="360" w:lineRule="auto"/>
        <w:jc w:val="both"/>
        <w:rPr>
          <w:rFonts w:cstheme="minorHAnsi"/>
        </w:rPr>
      </w:pPr>
      <w:r w:rsidRPr="00C45173">
        <w:rPr>
          <w:rFonts w:cstheme="minorHAnsi"/>
        </w:rPr>
        <w:t xml:space="preserve">W toku </w:t>
      </w:r>
      <w:r w:rsidR="00C95F62">
        <w:rPr>
          <w:rFonts w:cstheme="minorHAnsi"/>
        </w:rPr>
        <w:t>analizy technicznej</w:t>
      </w:r>
      <w:r w:rsidR="00C95F62" w:rsidRPr="00C45173">
        <w:rPr>
          <w:rFonts w:cstheme="minorHAnsi"/>
        </w:rPr>
        <w:t xml:space="preserve"> </w:t>
      </w:r>
      <w:r w:rsidRPr="00C45173">
        <w:rPr>
          <w:rFonts w:cstheme="minorHAnsi"/>
        </w:rPr>
        <w:t xml:space="preserve">Zamawiający jest uprawniony do ograniczenia lub rozszerzenia zakresu przedmiotu </w:t>
      </w:r>
      <w:r w:rsidR="00C45173">
        <w:rPr>
          <w:rFonts w:cstheme="minorHAnsi"/>
        </w:rPr>
        <w:t>A</w:t>
      </w:r>
      <w:r w:rsidR="00C95F62">
        <w:rPr>
          <w:rFonts w:cstheme="minorHAnsi"/>
        </w:rPr>
        <w:t>nalizy rynku</w:t>
      </w:r>
      <w:r w:rsidR="00C95F62" w:rsidRPr="00C45173">
        <w:rPr>
          <w:rFonts w:cstheme="minorHAnsi"/>
        </w:rPr>
        <w:t xml:space="preserve"> </w:t>
      </w:r>
      <w:r w:rsidRPr="00C45173">
        <w:rPr>
          <w:rFonts w:cstheme="minorHAnsi"/>
        </w:rPr>
        <w:t xml:space="preserve">do wybranych przez siebie zagadnień, o ile w jego ocenie pozwoli to na uzyskanie wszystkich istotnych informacji dla planowanego postępowania o </w:t>
      </w:r>
      <w:r w:rsidR="00D5049C" w:rsidRPr="00C45173">
        <w:rPr>
          <w:rFonts w:cstheme="minorHAnsi"/>
        </w:rPr>
        <w:t xml:space="preserve"> </w:t>
      </w:r>
      <w:r w:rsidRPr="00C45173">
        <w:rPr>
          <w:rFonts w:cstheme="minorHAnsi"/>
        </w:rPr>
        <w:t>udzielenie zamówienia.</w:t>
      </w:r>
    </w:p>
    <w:p w14:paraId="3C8C5B93" w14:textId="0EB0D63F" w:rsidR="001012B2" w:rsidRPr="00C45173" w:rsidRDefault="00D5049C" w:rsidP="008D4F52">
      <w:pPr>
        <w:spacing w:line="360" w:lineRule="auto"/>
        <w:jc w:val="both"/>
        <w:rPr>
          <w:rFonts w:cstheme="minorHAnsi"/>
          <w:b/>
        </w:rPr>
      </w:pPr>
      <w:r w:rsidRPr="00C45173">
        <w:rPr>
          <w:rFonts w:cstheme="minorHAnsi"/>
        </w:rPr>
        <w:t xml:space="preserve"> </w:t>
      </w:r>
      <w:r w:rsidR="001012B2" w:rsidRPr="00C45173">
        <w:rPr>
          <w:rFonts w:cstheme="minorHAnsi"/>
          <w:b/>
        </w:rPr>
        <w:t xml:space="preserve">III. ZGŁOSZENIE DO UDZIAŁU W </w:t>
      </w:r>
      <w:r w:rsidR="00C95F62">
        <w:rPr>
          <w:rFonts w:cstheme="minorHAnsi"/>
          <w:b/>
        </w:rPr>
        <w:t>ANALIZIE RYNKU</w:t>
      </w:r>
    </w:p>
    <w:p w14:paraId="6FA1ED17" w14:textId="11CFC5D6" w:rsidR="00E9069B" w:rsidRPr="00C45173" w:rsidRDefault="001012B2" w:rsidP="008D4F52">
      <w:pPr>
        <w:pStyle w:val="Akapitzlist"/>
        <w:numPr>
          <w:ilvl w:val="0"/>
          <w:numId w:val="4"/>
        </w:numPr>
        <w:spacing w:line="360" w:lineRule="auto"/>
        <w:jc w:val="both"/>
        <w:rPr>
          <w:rFonts w:cstheme="minorHAnsi"/>
        </w:rPr>
      </w:pPr>
      <w:r w:rsidRPr="00C45173">
        <w:rPr>
          <w:rFonts w:cstheme="minorHAnsi"/>
        </w:rPr>
        <w:t xml:space="preserve">Podmioty zainteresowane udziałem w </w:t>
      </w:r>
      <w:r w:rsidR="00C95F62">
        <w:rPr>
          <w:rFonts w:cstheme="minorHAnsi"/>
        </w:rPr>
        <w:t>analizie rynku</w:t>
      </w:r>
      <w:r w:rsidRPr="00C45173">
        <w:rPr>
          <w:rFonts w:cstheme="minorHAnsi"/>
        </w:rPr>
        <w:t xml:space="preserve">, spełniające wymagania określone w niniejszym Ogłoszeniu składają zgłoszenia do udziału w </w:t>
      </w:r>
      <w:r w:rsidR="00C95F62">
        <w:rPr>
          <w:rFonts w:cstheme="minorHAnsi"/>
        </w:rPr>
        <w:t>analizie rynku</w:t>
      </w:r>
      <w:r w:rsidRPr="00C45173">
        <w:rPr>
          <w:rFonts w:cstheme="minorHAnsi"/>
        </w:rPr>
        <w:t xml:space="preserve"> (Za</w:t>
      </w:r>
      <w:r w:rsidR="00DA71BB" w:rsidRPr="00C45173">
        <w:rPr>
          <w:rFonts w:cstheme="minorHAnsi"/>
        </w:rPr>
        <w:t>łącznik nr 1)</w:t>
      </w:r>
      <w:r w:rsidR="00C95F62">
        <w:rPr>
          <w:rFonts w:cstheme="minorHAnsi"/>
        </w:rPr>
        <w:t>.</w:t>
      </w:r>
      <w:r w:rsidR="00DA71BB" w:rsidRPr="00C45173">
        <w:rPr>
          <w:rFonts w:cstheme="minorHAnsi"/>
        </w:rPr>
        <w:t xml:space="preserve"> </w:t>
      </w:r>
    </w:p>
    <w:p w14:paraId="689C344B" w14:textId="0AA5DEA1" w:rsidR="001012B2" w:rsidRPr="00C45173" w:rsidRDefault="001012B2" w:rsidP="00727334">
      <w:pPr>
        <w:pStyle w:val="Akapitzlist"/>
        <w:spacing w:line="360" w:lineRule="auto"/>
        <w:jc w:val="both"/>
        <w:rPr>
          <w:rFonts w:cstheme="minorHAnsi"/>
        </w:rPr>
      </w:pPr>
      <w:r w:rsidRPr="00C45173">
        <w:rPr>
          <w:rFonts w:cstheme="minorHAnsi"/>
        </w:rPr>
        <w:t>Zgłoszenia można składać</w:t>
      </w:r>
      <w:r w:rsidR="00727334">
        <w:rPr>
          <w:rFonts w:cstheme="minorHAnsi"/>
        </w:rPr>
        <w:t xml:space="preserve"> </w:t>
      </w:r>
      <w:r w:rsidRPr="00C45173">
        <w:rPr>
          <w:rFonts w:cstheme="minorHAnsi"/>
        </w:rPr>
        <w:t>za pośrednictwem poczty</w:t>
      </w:r>
      <w:r w:rsidR="00976BAA" w:rsidRPr="00C45173">
        <w:rPr>
          <w:rFonts w:cstheme="minorHAnsi"/>
        </w:rPr>
        <w:t xml:space="preserve"> elektronicznej na adres</w:t>
      </w:r>
      <w:r w:rsidR="00345059">
        <w:rPr>
          <w:rFonts w:cstheme="minorHAnsi"/>
        </w:rPr>
        <w:t>:</w:t>
      </w:r>
      <w:r w:rsidR="00976BAA" w:rsidRPr="00C45173">
        <w:rPr>
          <w:rFonts w:cstheme="minorHAnsi"/>
        </w:rPr>
        <w:t xml:space="preserve"> </w:t>
      </w:r>
      <w:r w:rsidR="00345059">
        <w:rPr>
          <w:rFonts w:cstheme="minorHAnsi"/>
        </w:rPr>
        <w:br/>
      </w:r>
      <w:r w:rsidR="00345059" w:rsidRPr="00555381">
        <w:rPr>
          <w:rFonts w:cstheme="minorHAnsi"/>
          <w:b/>
        </w:rPr>
        <w:t>sots@teb-akademia.pl</w:t>
      </w:r>
    </w:p>
    <w:p w14:paraId="4A11EC55" w14:textId="3FED23C1" w:rsidR="00FF1C8C" w:rsidRPr="00C45173" w:rsidRDefault="001012B2" w:rsidP="00FF1C8C">
      <w:pPr>
        <w:pStyle w:val="Akapitzlist"/>
        <w:numPr>
          <w:ilvl w:val="0"/>
          <w:numId w:val="4"/>
        </w:numPr>
        <w:spacing w:line="360" w:lineRule="auto"/>
        <w:jc w:val="both"/>
        <w:rPr>
          <w:rFonts w:cstheme="minorHAnsi"/>
        </w:rPr>
      </w:pPr>
      <w:r w:rsidRPr="00C45173">
        <w:rPr>
          <w:rFonts w:cstheme="minorHAnsi"/>
        </w:rPr>
        <w:t xml:space="preserve">Termin składania zgłoszeń: </w:t>
      </w:r>
      <w:r w:rsidR="00345059" w:rsidRPr="00345059">
        <w:rPr>
          <w:rFonts w:cstheme="minorHAnsi"/>
          <w:b/>
        </w:rPr>
        <w:t>14.02.2019 r. do godz. 10.00</w:t>
      </w:r>
      <w:r w:rsidR="008B2CA0" w:rsidRPr="00C45173">
        <w:rPr>
          <w:rFonts w:cstheme="minorHAnsi"/>
        </w:rPr>
        <w:t>.</w:t>
      </w:r>
      <w:r w:rsidR="00F00634" w:rsidRPr="00C45173">
        <w:rPr>
          <w:rFonts w:cstheme="minorHAnsi"/>
        </w:rPr>
        <w:t xml:space="preserve"> </w:t>
      </w:r>
      <w:r w:rsidRPr="00C45173">
        <w:rPr>
          <w:rFonts w:cstheme="minorHAnsi"/>
        </w:rPr>
        <w:t>Decyduje data wpły</w:t>
      </w:r>
      <w:r w:rsidR="00FF1C8C" w:rsidRPr="00C45173">
        <w:rPr>
          <w:rFonts w:cstheme="minorHAnsi"/>
        </w:rPr>
        <w:t>wu zgłoszenia do Zamawiającego.</w:t>
      </w:r>
    </w:p>
    <w:p w14:paraId="2CA457D1" w14:textId="7F09E31D" w:rsidR="001012B2" w:rsidRPr="00C45173" w:rsidRDefault="001012B2" w:rsidP="00FF1C8C">
      <w:pPr>
        <w:pStyle w:val="Akapitzlist"/>
        <w:numPr>
          <w:ilvl w:val="0"/>
          <w:numId w:val="4"/>
        </w:numPr>
        <w:spacing w:line="360" w:lineRule="auto"/>
        <w:jc w:val="both"/>
        <w:rPr>
          <w:rFonts w:cstheme="minorHAnsi"/>
        </w:rPr>
      </w:pPr>
      <w:r w:rsidRPr="00C45173">
        <w:rPr>
          <w:rFonts w:cstheme="minorHAnsi"/>
        </w:rPr>
        <w:t>Za</w:t>
      </w:r>
      <w:r w:rsidR="0075170B" w:rsidRPr="00C45173">
        <w:rPr>
          <w:rFonts w:cstheme="minorHAnsi"/>
        </w:rPr>
        <w:t xml:space="preserve">mawiający nie jest zobowiązany </w:t>
      </w:r>
      <w:r w:rsidR="005663DB" w:rsidRPr="00C45173">
        <w:rPr>
          <w:rFonts w:cstheme="minorHAnsi"/>
        </w:rPr>
        <w:t>do zaproszenia</w:t>
      </w:r>
      <w:r w:rsidRPr="00C45173">
        <w:rPr>
          <w:rFonts w:cstheme="minorHAnsi"/>
        </w:rPr>
        <w:t xml:space="preserve"> do </w:t>
      </w:r>
      <w:r w:rsidR="005663DB" w:rsidRPr="00C45173">
        <w:rPr>
          <w:rFonts w:cstheme="minorHAnsi"/>
        </w:rPr>
        <w:t xml:space="preserve">udziału w </w:t>
      </w:r>
      <w:r w:rsidR="00C45173">
        <w:rPr>
          <w:rFonts w:cstheme="minorHAnsi"/>
        </w:rPr>
        <w:t>A</w:t>
      </w:r>
      <w:r w:rsidR="00C95F62">
        <w:rPr>
          <w:rFonts w:cstheme="minorHAnsi"/>
        </w:rPr>
        <w:t>nalizie rynku</w:t>
      </w:r>
      <w:r w:rsidR="005663DB" w:rsidRPr="00C45173">
        <w:rPr>
          <w:rFonts w:cstheme="minorHAnsi"/>
        </w:rPr>
        <w:t xml:space="preserve"> podmiotów</w:t>
      </w:r>
      <w:r w:rsidRPr="00C45173">
        <w:rPr>
          <w:rFonts w:cstheme="minorHAnsi"/>
        </w:rPr>
        <w:t xml:space="preserve">, które złożą zgłoszenie do udziału w </w:t>
      </w:r>
      <w:r w:rsidR="00C45173">
        <w:rPr>
          <w:rFonts w:cstheme="minorHAnsi"/>
        </w:rPr>
        <w:t>A</w:t>
      </w:r>
      <w:r w:rsidR="00C95F62">
        <w:rPr>
          <w:rFonts w:cstheme="minorHAnsi"/>
        </w:rPr>
        <w:t xml:space="preserve">nalizie rynku </w:t>
      </w:r>
      <w:r w:rsidRPr="00C45173">
        <w:rPr>
          <w:rFonts w:cstheme="minorHAnsi"/>
        </w:rPr>
        <w:t xml:space="preserve">po wyznaczonym terminie. </w:t>
      </w:r>
    </w:p>
    <w:p w14:paraId="37C9A5B9" w14:textId="395AD1D6" w:rsidR="00D5049C" w:rsidRPr="00C45173" w:rsidRDefault="001012B2" w:rsidP="008D4F52">
      <w:pPr>
        <w:spacing w:line="360" w:lineRule="auto"/>
        <w:jc w:val="both"/>
        <w:rPr>
          <w:rFonts w:cstheme="minorHAnsi"/>
          <w:b/>
        </w:rPr>
      </w:pPr>
      <w:r w:rsidRPr="00C45173">
        <w:rPr>
          <w:rFonts w:cstheme="minorHAnsi"/>
          <w:b/>
        </w:rPr>
        <w:t>I</w:t>
      </w:r>
      <w:r w:rsidR="00D5049C" w:rsidRPr="00C45173">
        <w:rPr>
          <w:rFonts w:cstheme="minorHAnsi"/>
          <w:b/>
        </w:rPr>
        <w:t xml:space="preserve">V. ZASADY PROWADZENIA </w:t>
      </w:r>
      <w:r w:rsidR="00C45173">
        <w:rPr>
          <w:rFonts w:cstheme="minorHAnsi"/>
          <w:b/>
        </w:rPr>
        <w:t>ANALIZY RYNKU</w:t>
      </w:r>
    </w:p>
    <w:p w14:paraId="4DE777E8" w14:textId="68D68EFD" w:rsidR="0091373D" w:rsidRPr="00C45173" w:rsidRDefault="00985FFD" w:rsidP="008D4F52">
      <w:pPr>
        <w:pStyle w:val="Akapitzlist"/>
        <w:numPr>
          <w:ilvl w:val="0"/>
          <w:numId w:val="2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Analiza rynku</w:t>
      </w:r>
      <w:r w:rsidR="00D5049C" w:rsidRPr="00C45173">
        <w:rPr>
          <w:rFonts w:cstheme="minorHAnsi"/>
        </w:rPr>
        <w:t xml:space="preserve"> prowadzon</w:t>
      </w:r>
      <w:r>
        <w:rPr>
          <w:rFonts w:cstheme="minorHAnsi"/>
        </w:rPr>
        <w:t>a</w:t>
      </w:r>
      <w:r w:rsidR="00D5049C" w:rsidRPr="00C45173">
        <w:rPr>
          <w:rFonts w:cstheme="minorHAnsi"/>
        </w:rPr>
        <w:t xml:space="preserve"> będzie zgodnie z postanowieniami „Regulaminu przeprowadzania </w:t>
      </w:r>
      <w:r>
        <w:rPr>
          <w:rFonts w:cstheme="minorHAnsi"/>
        </w:rPr>
        <w:t>analizy rynku</w:t>
      </w:r>
      <w:r w:rsidR="00D5049C" w:rsidRPr="00C45173">
        <w:rPr>
          <w:rFonts w:cstheme="minorHAnsi"/>
        </w:rPr>
        <w:t>” opublikowanego na stron</w:t>
      </w:r>
      <w:r>
        <w:rPr>
          <w:rFonts w:cstheme="minorHAnsi"/>
        </w:rPr>
        <w:t>ach</w:t>
      </w:r>
      <w:r w:rsidR="00D5049C" w:rsidRPr="00C45173">
        <w:rPr>
          <w:rFonts w:cstheme="minorHAnsi"/>
        </w:rPr>
        <w:t xml:space="preserve"> internetow</w:t>
      </w:r>
      <w:r>
        <w:rPr>
          <w:rFonts w:cstheme="minorHAnsi"/>
        </w:rPr>
        <w:t>ych</w:t>
      </w:r>
      <w:r w:rsidR="00D5049C" w:rsidRPr="00C45173">
        <w:rPr>
          <w:rFonts w:cstheme="minorHAnsi"/>
        </w:rPr>
        <w:t xml:space="preserve"> Zamawiającego. </w:t>
      </w:r>
    </w:p>
    <w:p w14:paraId="43EFE6FB" w14:textId="2839A614" w:rsidR="004C24B6" w:rsidRPr="00C45173" w:rsidRDefault="00D5049C" w:rsidP="008D4F52">
      <w:pPr>
        <w:pStyle w:val="Akapitzlist"/>
        <w:numPr>
          <w:ilvl w:val="0"/>
          <w:numId w:val="2"/>
        </w:numPr>
        <w:spacing w:line="360" w:lineRule="auto"/>
        <w:jc w:val="both"/>
        <w:rPr>
          <w:rFonts w:cstheme="minorHAnsi"/>
        </w:rPr>
      </w:pPr>
      <w:r w:rsidRPr="00C45173">
        <w:rPr>
          <w:rFonts w:cstheme="minorHAnsi"/>
        </w:rPr>
        <w:t xml:space="preserve">Warunkiem udziału w </w:t>
      </w:r>
      <w:r w:rsidR="00C45173">
        <w:rPr>
          <w:rFonts w:cstheme="minorHAnsi"/>
        </w:rPr>
        <w:t>A</w:t>
      </w:r>
      <w:r w:rsidR="00985FFD">
        <w:rPr>
          <w:rFonts w:cstheme="minorHAnsi"/>
        </w:rPr>
        <w:t>nalizie rynku</w:t>
      </w:r>
      <w:r w:rsidRPr="00C45173">
        <w:rPr>
          <w:rFonts w:cstheme="minorHAnsi"/>
        </w:rPr>
        <w:t xml:space="preserve"> jest złożenie zgłoszenia, stanowiącego Załącznik nr 1 do niniejszego Ogłoszenia wraz z dokumentem poświadczającym należyte umocowanie do reprezentacji </w:t>
      </w:r>
      <w:r w:rsidR="00C45173">
        <w:rPr>
          <w:rFonts w:cstheme="minorHAnsi"/>
        </w:rPr>
        <w:t>Uczestnika</w:t>
      </w:r>
      <w:r w:rsidRPr="00C45173">
        <w:rPr>
          <w:rFonts w:cstheme="minorHAnsi"/>
        </w:rPr>
        <w:t xml:space="preserve">, w terminie określonym w niniejszym Ogłoszeniu. </w:t>
      </w:r>
    </w:p>
    <w:p w14:paraId="657D1402" w14:textId="24D00F83" w:rsidR="006112CB" w:rsidRPr="00C45173" w:rsidRDefault="006112CB" w:rsidP="006112CB">
      <w:pPr>
        <w:pStyle w:val="Akapitzlist"/>
        <w:numPr>
          <w:ilvl w:val="0"/>
          <w:numId w:val="2"/>
        </w:numPr>
        <w:spacing w:line="360" w:lineRule="auto"/>
        <w:jc w:val="both"/>
        <w:rPr>
          <w:rFonts w:cstheme="minorHAnsi"/>
        </w:rPr>
      </w:pPr>
      <w:r w:rsidRPr="00C45173">
        <w:rPr>
          <w:rFonts w:cstheme="minorHAnsi"/>
        </w:rPr>
        <w:t xml:space="preserve">Zamawiający zaprosi do udziału w </w:t>
      </w:r>
      <w:r w:rsidR="00C45173">
        <w:rPr>
          <w:rFonts w:cstheme="minorHAnsi"/>
        </w:rPr>
        <w:t>A</w:t>
      </w:r>
      <w:r w:rsidR="00985FFD">
        <w:rPr>
          <w:rFonts w:cstheme="minorHAnsi"/>
        </w:rPr>
        <w:t>nalizie rynku</w:t>
      </w:r>
      <w:r w:rsidRPr="00C45173">
        <w:rPr>
          <w:rFonts w:cstheme="minorHAnsi"/>
        </w:rPr>
        <w:t xml:space="preserve"> podmioty, które</w:t>
      </w:r>
      <w:r w:rsidR="00985FFD">
        <w:rPr>
          <w:rFonts w:cstheme="minorHAnsi"/>
        </w:rPr>
        <w:t xml:space="preserve"> złożą zgłoszenie do udziału w </w:t>
      </w:r>
      <w:r w:rsidR="00C45173">
        <w:rPr>
          <w:rFonts w:cstheme="minorHAnsi"/>
        </w:rPr>
        <w:t>A</w:t>
      </w:r>
      <w:r w:rsidR="00985FFD">
        <w:rPr>
          <w:rFonts w:cstheme="minorHAnsi"/>
        </w:rPr>
        <w:t xml:space="preserve">nalizie rynku w terminie wyznaczonym w niniejszym Ogłoszeniu. </w:t>
      </w:r>
      <w:r w:rsidR="00C530FB" w:rsidRPr="00C45173">
        <w:rPr>
          <w:rFonts w:cstheme="minorHAnsi"/>
        </w:rPr>
        <w:t xml:space="preserve">Zaproszenie zostanie przesłane na adres e-mail wskazany w zgłoszeniu do udziału w </w:t>
      </w:r>
      <w:r w:rsidR="00C45173">
        <w:rPr>
          <w:rFonts w:cstheme="minorHAnsi"/>
        </w:rPr>
        <w:t>A</w:t>
      </w:r>
      <w:r w:rsidR="00985FFD">
        <w:rPr>
          <w:rFonts w:cstheme="minorHAnsi"/>
        </w:rPr>
        <w:t>nalizie rynku</w:t>
      </w:r>
      <w:r w:rsidR="00C530FB" w:rsidRPr="00C45173">
        <w:rPr>
          <w:rFonts w:cstheme="minorHAnsi"/>
        </w:rPr>
        <w:t xml:space="preserve">. </w:t>
      </w:r>
    </w:p>
    <w:p w14:paraId="562FA6B7" w14:textId="7DB26651" w:rsidR="00EE5DC3" w:rsidRPr="00C45173" w:rsidRDefault="00985FFD" w:rsidP="008D4F52">
      <w:pPr>
        <w:pStyle w:val="Akapitzlist"/>
        <w:numPr>
          <w:ilvl w:val="0"/>
          <w:numId w:val="2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>Analiza rynku</w:t>
      </w:r>
      <w:r w:rsidR="00D5049C" w:rsidRPr="00C45173">
        <w:rPr>
          <w:rFonts w:cstheme="minorHAnsi"/>
        </w:rPr>
        <w:t xml:space="preserve"> prowa</w:t>
      </w:r>
      <w:r w:rsidR="00EE5DC3" w:rsidRPr="00C45173">
        <w:rPr>
          <w:rFonts w:cstheme="minorHAnsi"/>
        </w:rPr>
        <w:t>dzon</w:t>
      </w:r>
      <w:r>
        <w:rPr>
          <w:rFonts w:cstheme="minorHAnsi"/>
        </w:rPr>
        <w:t>a</w:t>
      </w:r>
      <w:r w:rsidR="00EE5DC3" w:rsidRPr="00C45173">
        <w:rPr>
          <w:rFonts w:cstheme="minorHAnsi"/>
        </w:rPr>
        <w:t xml:space="preserve"> będzie w języku polskim.</w:t>
      </w:r>
      <w:r w:rsidR="001575B6" w:rsidRPr="00C45173">
        <w:rPr>
          <w:rFonts w:cstheme="minorHAnsi"/>
        </w:rPr>
        <w:t xml:space="preserve"> Do dokumentów sporządzonych w językach innych niż polski należy dołączyć tłumaczenia na język polski. </w:t>
      </w:r>
    </w:p>
    <w:p w14:paraId="7D1BAD44" w14:textId="5CEFC957" w:rsidR="003D7206" w:rsidRPr="00C45173" w:rsidRDefault="00985FFD" w:rsidP="008D4F52">
      <w:pPr>
        <w:pStyle w:val="Akapitzlist"/>
        <w:numPr>
          <w:ilvl w:val="0"/>
          <w:numId w:val="2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Analiza rynku </w:t>
      </w:r>
      <w:r w:rsidR="00D5049C" w:rsidRPr="00C45173">
        <w:rPr>
          <w:rFonts w:cstheme="minorHAnsi"/>
        </w:rPr>
        <w:t>ma cha</w:t>
      </w:r>
      <w:r w:rsidR="00EE5DC3" w:rsidRPr="00C45173">
        <w:rPr>
          <w:rFonts w:cstheme="minorHAnsi"/>
        </w:rPr>
        <w:t>rakter jawny, z zastrzeżeniem § 3 ust. 7</w:t>
      </w:r>
      <w:r w:rsidR="00D5049C" w:rsidRPr="00C45173">
        <w:rPr>
          <w:rFonts w:cstheme="minorHAnsi"/>
        </w:rPr>
        <w:t xml:space="preserve"> „Regulaminu przeprowadzania </w:t>
      </w:r>
      <w:r w:rsidR="00C45173">
        <w:rPr>
          <w:rFonts w:cstheme="minorHAnsi"/>
        </w:rPr>
        <w:t>Analizy rynku</w:t>
      </w:r>
      <w:r w:rsidR="00D5049C" w:rsidRPr="00C45173">
        <w:rPr>
          <w:rFonts w:cstheme="minorHAnsi"/>
        </w:rPr>
        <w:t xml:space="preserve">”. </w:t>
      </w:r>
    </w:p>
    <w:p w14:paraId="29D31466" w14:textId="24E703D9" w:rsidR="002145B1" w:rsidRPr="00C45173" w:rsidRDefault="00985FFD" w:rsidP="008D4F52">
      <w:pPr>
        <w:pStyle w:val="Akapitzlist"/>
        <w:numPr>
          <w:ilvl w:val="0"/>
          <w:numId w:val="2"/>
        </w:numPr>
        <w:spacing w:line="360" w:lineRule="auto"/>
        <w:jc w:val="both"/>
        <w:rPr>
          <w:rFonts w:cstheme="minorHAnsi"/>
        </w:rPr>
      </w:pPr>
      <w:r>
        <w:rPr>
          <w:rFonts w:cstheme="minorHAnsi"/>
        </w:rPr>
        <w:t xml:space="preserve">Analiza rynku </w:t>
      </w:r>
      <w:r w:rsidR="003D7206" w:rsidRPr="00C45173">
        <w:rPr>
          <w:rFonts w:cstheme="minorHAnsi"/>
        </w:rPr>
        <w:t>prowadzony będzie w formie</w:t>
      </w:r>
      <w:r>
        <w:rPr>
          <w:rFonts w:cstheme="minorHAnsi"/>
        </w:rPr>
        <w:t xml:space="preserve"> wymiany korespondencji elektronicznej</w:t>
      </w:r>
      <w:r w:rsidR="003D7206" w:rsidRPr="00C45173">
        <w:rPr>
          <w:rFonts w:cstheme="minorHAnsi"/>
        </w:rPr>
        <w:t xml:space="preserve">. </w:t>
      </w:r>
    </w:p>
    <w:p w14:paraId="21C248ED" w14:textId="4ED7949E" w:rsidR="00D5049C" w:rsidRPr="00345059" w:rsidRDefault="00D5049C" w:rsidP="008D4F52">
      <w:pPr>
        <w:pStyle w:val="Akapitzlist"/>
        <w:numPr>
          <w:ilvl w:val="0"/>
          <w:numId w:val="2"/>
        </w:numPr>
        <w:spacing w:line="360" w:lineRule="auto"/>
        <w:jc w:val="both"/>
        <w:rPr>
          <w:rFonts w:cstheme="minorHAnsi"/>
          <w:b/>
        </w:rPr>
      </w:pPr>
      <w:r w:rsidRPr="00345059">
        <w:rPr>
          <w:rFonts w:cstheme="minorHAnsi"/>
          <w:b/>
        </w:rPr>
        <w:t xml:space="preserve">Termin </w:t>
      </w:r>
      <w:r w:rsidR="00F24EA0">
        <w:rPr>
          <w:rFonts w:cstheme="minorHAnsi"/>
          <w:b/>
        </w:rPr>
        <w:t xml:space="preserve">przekazania uwag do dokumentacji przez podmioty biorące udział w Analizie rynku  </w:t>
      </w:r>
      <w:r w:rsidR="00415563">
        <w:rPr>
          <w:rFonts w:cstheme="minorHAnsi"/>
          <w:b/>
        </w:rPr>
        <w:t xml:space="preserve">upływa </w:t>
      </w:r>
      <w:r w:rsidR="00345059" w:rsidRPr="00345059">
        <w:rPr>
          <w:rFonts w:cstheme="minorHAnsi"/>
          <w:b/>
        </w:rPr>
        <w:t>24.02.2019 r.</w:t>
      </w:r>
      <w:bookmarkStart w:id="0" w:name="_GoBack"/>
      <w:bookmarkEnd w:id="0"/>
    </w:p>
    <w:p w14:paraId="35746498" w14:textId="77777777" w:rsidR="007F22D8" w:rsidRPr="00C45173" w:rsidRDefault="00D5049C" w:rsidP="00195537">
      <w:pPr>
        <w:spacing w:line="360" w:lineRule="auto"/>
        <w:jc w:val="both"/>
        <w:rPr>
          <w:rFonts w:cstheme="minorHAnsi"/>
        </w:rPr>
      </w:pPr>
      <w:r w:rsidRPr="00C45173">
        <w:rPr>
          <w:rFonts w:cstheme="minorHAnsi"/>
        </w:rPr>
        <w:lastRenderedPageBreak/>
        <w:t xml:space="preserve"> </w:t>
      </w:r>
    </w:p>
    <w:sectPr w:rsidR="007F22D8" w:rsidRPr="00C45173" w:rsidSect="003F248E">
      <w:headerReference w:type="default" r:id="rId8"/>
      <w:pgSz w:w="11906" w:h="16838"/>
      <w:pgMar w:top="1701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58E693B" w14:textId="77777777" w:rsidR="00841AAD" w:rsidRDefault="00841AAD" w:rsidP="00815FBA">
      <w:pPr>
        <w:spacing w:after="0" w:line="240" w:lineRule="auto"/>
      </w:pPr>
      <w:r>
        <w:separator/>
      </w:r>
    </w:p>
  </w:endnote>
  <w:endnote w:type="continuationSeparator" w:id="0">
    <w:p w14:paraId="639C55B1" w14:textId="77777777" w:rsidR="00841AAD" w:rsidRDefault="00841AAD" w:rsidP="00815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3953A3E" w14:textId="77777777" w:rsidR="00841AAD" w:rsidRDefault="00841AAD" w:rsidP="00815FBA">
      <w:pPr>
        <w:spacing w:after="0" w:line="240" w:lineRule="auto"/>
      </w:pPr>
      <w:r>
        <w:separator/>
      </w:r>
    </w:p>
  </w:footnote>
  <w:footnote w:type="continuationSeparator" w:id="0">
    <w:p w14:paraId="1AB2EF78" w14:textId="77777777" w:rsidR="00841AAD" w:rsidRDefault="00841AAD" w:rsidP="00815F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A9A8C7" w14:textId="337C933F" w:rsidR="003F248E" w:rsidRDefault="003F248E" w:rsidP="003F248E">
    <w:pPr>
      <w:pStyle w:val="Nagwek"/>
      <w:jc w:val="center"/>
    </w:pPr>
    <w:r>
      <w:rPr>
        <w:noProof/>
        <w:lang w:eastAsia="pl-PL"/>
      </w:rPr>
      <w:drawing>
        <wp:inline distT="0" distB="0" distL="0" distR="0" wp14:anchorId="4D29A24A" wp14:editId="5143D8E2">
          <wp:extent cx="4076700" cy="653741"/>
          <wp:effectExtent l="0" t="0" r="0" b="0"/>
          <wp:docPr id="11" name="Obraz 11" descr="C:\Users\Anna-Mag\Desktop\LOGO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na-Mag\Desktop\LOGO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91296" cy="6560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75932"/>
    <w:multiLevelType w:val="hybridMultilevel"/>
    <w:tmpl w:val="3D7403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E57109"/>
    <w:multiLevelType w:val="hybridMultilevel"/>
    <w:tmpl w:val="A48631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3D40F3"/>
    <w:multiLevelType w:val="hybridMultilevel"/>
    <w:tmpl w:val="12328E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150C69"/>
    <w:multiLevelType w:val="hybridMultilevel"/>
    <w:tmpl w:val="8CAC34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F56BC7"/>
    <w:multiLevelType w:val="hybridMultilevel"/>
    <w:tmpl w:val="0B78617A"/>
    <w:lvl w:ilvl="0" w:tplc="0415000F">
      <w:start w:val="1"/>
      <w:numFmt w:val="decimal"/>
      <w:lvlText w:val="%1."/>
      <w:lvlJc w:val="left"/>
      <w:pPr>
        <w:ind w:left="785" w:hanging="360"/>
      </w:p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49C"/>
    <w:rsid w:val="000328C9"/>
    <w:rsid w:val="00065537"/>
    <w:rsid w:val="000A7DEE"/>
    <w:rsid w:val="000D4E8A"/>
    <w:rsid w:val="000E0DF2"/>
    <w:rsid w:val="000F0A52"/>
    <w:rsid w:val="000F7190"/>
    <w:rsid w:val="001012B2"/>
    <w:rsid w:val="001575B6"/>
    <w:rsid w:val="00195537"/>
    <w:rsid w:val="001E4ECA"/>
    <w:rsid w:val="001F25FC"/>
    <w:rsid w:val="002145B1"/>
    <w:rsid w:val="00235858"/>
    <w:rsid w:val="00244DCE"/>
    <w:rsid w:val="002B10E3"/>
    <w:rsid w:val="002B2167"/>
    <w:rsid w:val="002C3FA8"/>
    <w:rsid w:val="0032198A"/>
    <w:rsid w:val="00333B63"/>
    <w:rsid w:val="00345059"/>
    <w:rsid w:val="00361216"/>
    <w:rsid w:val="003C6D81"/>
    <w:rsid w:val="003D0AB2"/>
    <w:rsid w:val="003D7206"/>
    <w:rsid w:val="003F248E"/>
    <w:rsid w:val="003F6EE0"/>
    <w:rsid w:val="00415563"/>
    <w:rsid w:val="00433346"/>
    <w:rsid w:val="0044183E"/>
    <w:rsid w:val="004C24B6"/>
    <w:rsid w:val="004C7D9C"/>
    <w:rsid w:val="00506BA5"/>
    <w:rsid w:val="00544098"/>
    <w:rsid w:val="00555381"/>
    <w:rsid w:val="005556A8"/>
    <w:rsid w:val="005663DB"/>
    <w:rsid w:val="005674CC"/>
    <w:rsid w:val="00595196"/>
    <w:rsid w:val="005D595E"/>
    <w:rsid w:val="005E3CDA"/>
    <w:rsid w:val="006112CB"/>
    <w:rsid w:val="00613035"/>
    <w:rsid w:val="00617369"/>
    <w:rsid w:val="00636632"/>
    <w:rsid w:val="00656CCD"/>
    <w:rsid w:val="006C3E90"/>
    <w:rsid w:val="006C4096"/>
    <w:rsid w:val="006D19D2"/>
    <w:rsid w:val="00724528"/>
    <w:rsid w:val="00727334"/>
    <w:rsid w:val="0075170B"/>
    <w:rsid w:val="00761E1F"/>
    <w:rsid w:val="007A1BCA"/>
    <w:rsid w:val="007F22D8"/>
    <w:rsid w:val="00815FBA"/>
    <w:rsid w:val="00841AAD"/>
    <w:rsid w:val="008625A1"/>
    <w:rsid w:val="008B2CA0"/>
    <w:rsid w:val="008C441B"/>
    <w:rsid w:val="008D4F52"/>
    <w:rsid w:val="008F2186"/>
    <w:rsid w:val="008F7E04"/>
    <w:rsid w:val="00903139"/>
    <w:rsid w:val="0091373D"/>
    <w:rsid w:val="00973201"/>
    <w:rsid w:val="00976BAA"/>
    <w:rsid w:val="00985BA3"/>
    <w:rsid w:val="00985FFD"/>
    <w:rsid w:val="00994324"/>
    <w:rsid w:val="009A376E"/>
    <w:rsid w:val="009E3692"/>
    <w:rsid w:val="00A21D19"/>
    <w:rsid w:val="00A644AD"/>
    <w:rsid w:val="00A861AA"/>
    <w:rsid w:val="00AB61A2"/>
    <w:rsid w:val="00AC667A"/>
    <w:rsid w:val="00AE0736"/>
    <w:rsid w:val="00AF47A4"/>
    <w:rsid w:val="00B05923"/>
    <w:rsid w:val="00B116A8"/>
    <w:rsid w:val="00B431D2"/>
    <w:rsid w:val="00B71466"/>
    <w:rsid w:val="00B82583"/>
    <w:rsid w:val="00B82C02"/>
    <w:rsid w:val="00BA0A25"/>
    <w:rsid w:val="00BB3136"/>
    <w:rsid w:val="00C44D21"/>
    <w:rsid w:val="00C45173"/>
    <w:rsid w:val="00C530FB"/>
    <w:rsid w:val="00C63BE1"/>
    <w:rsid w:val="00C95F62"/>
    <w:rsid w:val="00D5049C"/>
    <w:rsid w:val="00D815EF"/>
    <w:rsid w:val="00DA71BB"/>
    <w:rsid w:val="00DB35FD"/>
    <w:rsid w:val="00DC155B"/>
    <w:rsid w:val="00DD30BD"/>
    <w:rsid w:val="00DE3A15"/>
    <w:rsid w:val="00E14EB6"/>
    <w:rsid w:val="00E53A52"/>
    <w:rsid w:val="00E9069B"/>
    <w:rsid w:val="00EE5DC3"/>
    <w:rsid w:val="00F00634"/>
    <w:rsid w:val="00F24EA0"/>
    <w:rsid w:val="00FC0845"/>
    <w:rsid w:val="00FF1C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  <w14:docId w14:val="1540DD31"/>
  <w15:chartTrackingRefBased/>
  <w15:docId w15:val="{2DB2F0A1-16E7-4710-9C93-390C2F3C2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15FBA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15FBA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15FBA"/>
    <w:rPr>
      <w:vertAlign w:val="superscript"/>
    </w:rPr>
  </w:style>
  <w:style w:type="paragraph" w:styleId="Akapitzlist">
    <w:name w:val="List Paragraph"/>
    <w:basedOn w:val="Normalny"/>
    <w:uiPriority w:val="34"/>
    <w:qFormat/>
    <w:rsid w:val="009E369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F21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F2186"/>
    <w:rPr>
      <w:rFonts w:ascii="Segoe UI" w:hAnsi="Segoe UI" w:cs="Segoe UI"/>
      <w:sz w:val="18"/>
      <w:szCs w:val="18"/>
    </w:rPr>
  </w:style>
  <w:style w:type="paragraph" w:styleId="Bezodstpw">
    <w:name w:val="No Spacing"/>
    <w:uiPriority w:val="99"/>
    <w:qFormat/>
    <w:rsid w:val="008F2186"/>
    <w:pPr>
      <w:spacing w:after="0" w:line="240" w:lineRule="auto"/>
    </w:pPr>
    <w:rPr>
      <w:rFonts w:ascii="Calibri" w:eastAsia="Times New Roman" w:hAnsi="Calibri" w:cs="Times New Roman"/>
    </w:rPr>
  </w:style>
  <w:style w:type="character" w:styleId="Hipercze">
    <w:name w:val="Hyperlink"/>
    <w:basedOn w:val="Domylnaczcionkaakapitu"/>
    <w:uiPriority w:val="99"/>
    <w:unhideWhenUsed/>
    <w:rsid w:val="00C95F62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95F6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C95F6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5F6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95F6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5F62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F24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F248E"/>
  </w:style>
  <w:style w:type="paragraph" w:styleId="Stopka">
    <w:name w:val="footer"/>
    <w:basedOn w:val="Normalny"/>
    <w:link w:val="StopkaZnak"/>
    <w:uiPriority w:val="99"/>
    <w:unhideWhenUsed/>
    <w:rsid w:val="003F248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F24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BA93AE-C901-4C95-BB71-3FBCEB6710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559</Words>
  <Characters>3360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Królikowska Izabela</dc:creator>
  <cp:keywords/>
  <dc:description/>
  <cp:lastModifiedBy>Agata</cp:lastModifiedBy>
  <cp:revision>5</cp:revision>
  <dcterms:created xsi:type="dcterms:W3CDTF">2019-02-11T08:19:00Z</dcterms:created>
  <dcterms:modified xsi:type="dcterms:W3CDTF">2019-02-11T08:51:00Z</dcterms:modified>
</cp:coreProperties>
</file>